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8.00109863281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63.0001831054688"/>
        <w:gridCol w:w="3508.9999389648438"/>
        <w:gridCol w:w="3206.0009765625"/>
        <w:tblGridChange w:id="0">
          <w:tblGrid>
            <w:gridCol w:w="3063.0001831054688"/>
            <w:gridCol w:w="3508.9999389648438"/>
            <w:gridCol w:w="3206.0009765625"/>
          </w:tblGrid>
        </w:tblGridChange>
      </w:tblGrid>
      <w:tr>
        <w:trPr>
          <w:cantSplit w:val="0"/>
          <w:trHeight w:val="50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19050" distT="19050" distL="19050" distR="19050">
                  <wp:extent cx="885444" cy="438912"/>
                  <wp:effectExtent b="0" l="0" r="0" t="0"/>
                  <wp:docPr id="3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444" cy="438912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764.356689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899999618530273"/>
                <w:szCs w:val="19.89999961853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899999618530273"/>
                <w:szCs w:val="19.899999618530273"/>
                <w:u w:val="none"/>
                <w:shd w:fill="auto" w:val="clear"/>
                <w:vertAlign w:val="baseline"/>
                <w:rtl w:val="0"/>
              </w:rPr>
              <w:t xml:space="preserve">IES JUAN RUBIO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519.4226074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899999618530273"/>
                <w:szCs w:val="19.89999961853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899999618530273"/>
                <w:szCs w:val="19.899999618530273"/>
                <w:u w:val="none"/>
                <w:shd w:fill="auto" w:val="clear"/>
                <w:vertAlign w:val="baseline"/>
                <w:rtl w:val="0"/>
              </w:rPr>
              <w:t xml:space="preserve"> ORTIZ 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3.16650390625" w:line="240" w:lineRule="auto"/>
              <w:ind w:left="0" w:right="761.661376953125" w:firstLine="0"/>
              <w:jc w:val="righ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899999618530273"/>
                <w:szCs w:val="19.89999961853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899999618530273"/>
                <w:szCs w:val="19.899999618530273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rHeight w:val="565.99975585937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899999618530273"/>
                <w:szCs w:val="19.89999961853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0542697906494" w:lineRule="auto"/>
              <w:ind w:left="539.1229248046875" w:right="-1021.112060546875" w:hanging="217.18994140625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899999618530273"/>
                <w:szCs w:val="19.89999961853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899999618530273"/>
                <w:szCs w:val="19.899999618530273"/>
                <w:u w:val="none"/>
                <w:shd w:fill="auto" w:val="clear"/>
                <w:vertAlign w:val="baseline"/>
                <w:rtl w:val="0"/>
              </w:rPr>
              <w:t xml:space="preserve">CRITERIOS DE CALIFICACIÓNLITERATURA UNIVERSAL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899999618530273"/>
                <w:szCs w:val="19.89999961853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433.988037109375" w:firstLine="0"/>
        <w:jc w:val="righ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  <w:rtl w:val="0"/>
        </w:rPr>
        <w:t xml:space="preserve">CRITERIOS DE CALIFICACIÓN LITERATURA UNIVERSAL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7.51953125" w:line="599.7600173950195" w:lineRule="auto"/>
        <w:ind w:left="2076.9601440429688" w:right="320.38818359375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  <w:rtl w:val="0"/>
        </w:rPr>
        <w:t xml:space="preserve">DEPARTAMENTO DE LENGUA CASTELLANA Y LITERATURA CURSO 2024-2025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.15869140625" w:line="365.8549690246582" w:lineRule="auto"/>
        <w:ind w:left="54.96002197265625" w:right="17.9638671875" w:firstLine="699.120025634765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  <w:rtl w:val="0"/>
        </w:rPr>
        <w:t xml:space="preserve">Teniendo como referente la Orden del 30 de mayo de 2023 por la que se desarrollael currículo correspondiente a la etapa de Bachillerato en la Comunidad Autónoma de Andalucía: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4.0643310546875" w:line="365.8535671234131" w:lineRule="auto"/>
        <w:ind w:left="47.28004455566406" w:right="250.79345703125" w:firstLine="720.960006713867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  <w:rtl w:val="0"/>
        </w:rPr>
        <w:t xml:space="preserve">“La evaluación del proceso de aprendizaje del alumnado será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  <w:rtl w:val="0"/>
        </w:rPr>
        <w:t xml:space="preserve">continua, competencial,formativa, integradora, diferenciada y objetiva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  <w:rtl w:val="0"/>
        </w:rPr>
        <w:t xml:space="preserve">según las distintas materias del currículoyseráuninstrumento para la mejora tanto de los procesos de enseñanza como de los procesosdeaprendizaje. Tomará como referentes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  <w:rtl w:val="0"/>
        </w:rPr>
        <w:t xml:space="preserve">los criterios de evaluación de las diferentes materiascurriculares,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  <w:rtl w:val="0"/>
        </w:rPr>
        <w:t xml:space="preserve">a través de los cuales se medirá el grado de consecución de las competenciasespecíficas.”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4.066162109375" w:line="365.8535385131836" w:lineRule="auto"/>
        <w:ind w:left="52.79998779296875" w:right="-5.999755859375" w:firstLine="719.760131835937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  <w:rtl w:val="0"/>
        </w:rPr>
        <w:t xml:space="preserve">En esta línea,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  <w:rtl w:val="0"/>
        </w:rPr>
        <w:t xml:space="preserve">la calificación del alumnado se obtendrá a partir de los criteriosdeevaluación establecidos en la legislación para este nivel y materia y que están asociados acincocompetencias específicas que el alumnado deberá alcanzar. La calificación,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  <w:rtl w:val="0"/>
        </w:rPr>
        <w:t xml:space="preserve">reflejada envaloresnuméricos de la nota media criterial,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  <w:rtl w:val="0"/>
        </w:rPr>
        <w:t xml:space="preserve">tendrá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3.999998092651367"/>
          <w:szCs w:val="23.999998092651367"/>
          <w:u w:val="single"/>
          <w:shd w:fill="auto" w:val="clear"/>
          <w:vertAlign w:val="baseline"/>
          <w:rtl w:val="0"/>
        </w:rPr>
        <w:t xml:space="preserve"> que ser igual o superior a 5 p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  <w:rtl w:val="0"/>
        </w:rPr>
        <w:t xml:space="preserve">ara considerarseaprobada,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  <w:rtl w:val="0"/>
        </w:rPr>
        <w:t xml:space="preserve">siendo recomendable obtener una calificación superior a cuatro en cada unodeloscriterios evaluados. Cuando la calificación sea inferior a cinco, la evaluación se considerarásuspensa.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4.06646728515625" w:line="366.5199851989746" w:lineRule="auto"/>
        <w:ind w:left="53.280029296875" w:right="-1.256103515625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  <w:rtl w:val="0"/>
        </w:rPr>
        <w:t xml:space="preserve">Para obtener la calificación del alumnado,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  <w:rtl w:val="0"/>
        </w:rPr>
        <w:t xml:space="preserve">hallaremos la media aritmética queseapliquede los criterios evaluados hasta ese momento,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  <w:rtl w:val="0"/>
        </w:rPr>
        <w:t xml:space="preserve">siendo recomendable alcanzar una notamediasuperior a cuatro en cada uno de ellos. De la misma manera, es necesario puntualizar quecadaunode los criterios de evaluación tendrá el mismo peso a la hora de alcanzar la calificación final.</w:t>
      </w:r>
    </w:p>
    <w:tbl>
      <w:tblPr>
        <w:tblStyle w:val="Table2"/>
        <w:tblW w:w="9778.00109863281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63.0001831054688"/>
        <w:gridCol w:w="3508.9999389648438"/>
        <w:gridCol w:w="3206.0009765625"/>
        <w:tblGridChange w:id="0">
          <w:tblGrid>
            <w:gridCol w:w="3063.0001831054688"/>
            <w:gridCol w:w="3508.9999389648438"/>
            <w:gridCol w:w="3206.0009765625"/>
          </w:tblGrid>
        </w:tblGridChange>
      </w:tblGrid>
      <w:tr>
        <w:trPr>
          <w:cantSplit w:val="0"/>
          <w:trHeight w:val="50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3.999998092651367"/>
                <w:szCs w:val="23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3.999998092651367"/>
                <w:szCs w:val="23.999998092651367"/>
                <w:u w:val="none"/>
                <w:shd w:fill="auto" w:val="clear"/>
                <w:vertAlign w:val="baseline"/>
              </w:rPr>
              <w:drawing>
                <wp:inline distB="19050" distT="19050" distL="19050" distR="19050">
                  <wp:extent cx="885444" cy="438912"/>
                  <wp:effectExtent b="0" l="0" r="0" t="0"/>
                  <wp:docPr id="5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444" cy="438912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764.356689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899999618530273"/>
                <w:szCs w:val="19.89999961853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899999618530273"/>
                <w:szCs w:val="19.899999618530273"/>
                <w:u w:val="none"/>
                <w:shd w:fill="auto" w:val="clear"/>
                <w:vertAlign w:val="baseline"/>
                <w:rtl w:val="0"/>
              </w:rPr>
              <w:t xml:space="preserve">IES JUAN RUBIO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519.4226074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899999618530273"/>
                <w:szCs w:val="19.89999961853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899999618530273"/>
                <w:szCs w:val="19.899999618530273"/>
                <w:u w:val="none"/>
                <w:shd w:fill="auto" w:val="clear"/>
                <w:vertAlign w:val="baseline"/>
                <w:rtl w:val="0"/>
              </w:rPr>
              <w:t xml:space="preserve"> ORTIZ 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3.16650390625" w:line="240" w:lineRule="auto"/>
              <w:ind w:left="0" w:right="761.661376953125" w:firstLine="0"/>
              <w:jc w:val="righ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899999618530273"/>
                <w:szCs w:val="19.89999961853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899999618530273"/>
                <w:szCs w:val="19.899999618530273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rHeight w:val="565.99975585937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899999618530273"/>
                <w:szCs w:val="19.89999961853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0542697906494" w:lineRule="auto"/>
              <w:ind w:left="539.1229248046875" w:right="-1021.112060546875" w:hanging="217.18994140625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899999618530273"/>
                <w:szCs w:val="19.89999961853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899999618530273"/>
                <w:szCs w:val="19.899999618530273"/>
                <w:u w:val="none"/>
                <w:shd w:fill="auto" w:val="clear"/>
                <w:vertAlign w:val="baseline"/>
                <w:rtl w:val="0"/>
              </w:rPr>
              <w:t xml:space="preserve">CRITERIOS DE CALIFICACIÓNLITERATURA UNIVERSAL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899999618530273"/>
                <w:szCs w:val="19.89999961853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3.85382652282715" w:lineRule="auto"/>
        <w:ind w:left="54.96002197265625" w:right="826.800537109375" w:firstLine="714.0000915527344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  <w:rtl w:val="0"/>
        </w:rPr>
        <w:t xml:space="preserve">La calificación final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  <w:rtl w:val="0"/>
        </w:rPr>
        <w:t xml:space="preserve">será el resultado de la superación de los criterios deevaluaciónobservados y medidos a lo largo del curso.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6.065673828125" w:line="366.520357131958" w:lineRule="auto"/>
        <w:ind w:left="55.200042724609375" w:right="17.955322265625" w:firstLine="713.760070800781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  <w:rtl w:val="0"/>
        </w:rPr>
        <w:t xml:space="preserve">Los criterios de evaluación con una calificación negativa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  <w:rtl w:val="0"/>
        </w:rPr>
        <w:t xml:space="preserve">durante cualquier momentodel proceso de enseñanza-aprendizaje podrán ser recuperados durante el resto del cursoconlarealización de las diferentes tareas/pruebas en las que se evalúen dichos criterios al tratarsedeevaluación continua.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0.97900390625" w:line="366.5199851989746" w:lineRule="auto"/>
        <w:ind w:left="48.47999572753906" w:right="514.74365234375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  <w:rtl w:val="0"/>
        </w:rPr>
        <w:t xml:space="preserve">Las tareas, trabajos, cuaderno y proyectos que se entreguen al profesoradoparaserrevisados y valorados, deberán respetar unas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  <w:rtl w:val="0"/>
        </w:rPr>
        <w:t xml:space="preserve">normas mínimas de presentaciónylimpieza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  <w:rtl w:val="0"/>
        </w:rPr>
        <w:t xml:space="preserve">.Asimismo, estos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  <w:rtl w:val="0"/>
        </w:rPr>
        <w:t xml:space="preserve">deberán ser entregados dentro del plazo establecido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  <w:rtl w:val="0"/>
        </w:rPr>
        <w:t xml:space="preserve">por el profesor/a; enel casode que la entrega se realice fuera de plazo, la calificación obtenida será negativa.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1.0198974609375" w:line="365.83720207214355" w:lineRule="auto"/>
        <w:ind w:left="55.68000793457031" w:right="389.964599609375" w:firstLine="713.2801055908203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  <w:rtl w:val="0"/>
        </w:rPr>
        <w:t xml:space="preserve">Las faltas de asistencia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  <w:rtl w:val="0"/>
        </w:rPr>
        <w:t xml:space="preserve">a las pruebas escritas u orales y/o la entrega de tareas evaluablesdeberán estar suficientemente justificadas para repetirlas (justificante médico).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4.0826416015625" w:line="365.8534526824951" w:lineRule="auto"/>
        <w:ind w:left="52.79998779296875" w:right="99.559326171875" w:firstLine="715.680084228515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  <w:rtl w:val="0"/>
        </w:rPr>
        <w:t xml:space="preserve">Asimismo, se fomentarán los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  <w:rtl w:val="0"/>
        </w:rPr>
        <w:t xml:space="preserve">procesos de coevaluación, evaluación entre igualesylaautoevaluación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  <w:rtl w:val="0"/>
        </w:rPr>
        <w:t xml:space="preserve">del alumnado.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4.0667724609375" w:line="365.87127685546875" w:lineRule="auto"/>
        <w:ind w:left="48.24005126953125" w:right="159.54345703125" w:firstLine="724.32006835937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  <w:rtl w:val="0"/>
        </w:rPr>
        <w:t xml:space="preserve">Desde el Departamento de Lengua Castellana y Literatura se emplearán los siguientestécnicas, herramientas e instrumentos de evaluación: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4.04876708984375" w:line="240" w:lineRule="auto"/>
        <w:ind w:left="754.080047607421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  <w:rtl w:val="0"/>
        </w:rPr>
        <w:t xml:space="preserve">Técnicas de observación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9.9200439453125" w:line="365.85296630859375" w:lineRule="auto"/>
        <w:ind w:left="55.200042724609375" w:right="17.955322265625" w:firstLine="717.3600769042969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  <w:rtl w:val="0"/>
        </w:rPr>
        <w:t xml:space="preserve">Para las técnicas de observación y seguimiento sistemáticos del trabajo y desempeñodel alumnado se hará uso de instrumentos de evaluación estandarizados como el registroanecdótico,la guía de observación, el listado de cotejo y el diario de clase.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4.06707763671875" w:line="240" w:lineRule="auto"/>
        <w:ind w:left="754.080047607421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  <w:rtl w:val="0"/>
        </w:rPr>
        <w:t xml:space="preserve">Técnicas de análisis del desempeño</w:t>
      </w:r>
    </w:p>
    <w:tbl>
      <w:tblPr>
        <w:tblStyle w:val="Table3"/>
        <w:tblW w:w="9778.00109863281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63.0001831054688"/>
        <w:gridCol w:w="3508.9999389648438"/>
        <w:gridCol w:w="3206.0009765625"/>
        <w:tblGridChange w:id="0">
          <w:tblGrid>
            <w:gridCol w:w="3063.0001831054688"/>
            <w:gridCol w:w="3508.9999389648438"/>
            <w:gridCol w:w="3206.0009765625"/>
          </w:tblGrid>
        </w:tblGridChange>
      </w:tblGrid>
      <w:tr>
        <w:trPr>
          <w:cantSplit w:val="0"/>
          <w:trHeight w:val="50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3.999998092651367"/>
                <w:szCs w:val="23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3.999998092651367"/>
                <w:szCs w:val="23.999998092651367"/>
                <w:u w:val="none"/>
                <w:shd w:fill="auto" w:val="clear"/>
                <w:vertAlign w:val="baseline"/>
              </w:rPr>
              <w:drawing>
                <wp:inline distB="19050" distT="19050" distL="19050" distR="19050">
                  <wp:extent cx="885444" cy="438912"/>
                  <wp:effectExtent b="0" l="0" r="0" t="0"/>
                  <wp:docPr id="4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444" cy="438912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764.356689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899999618530273"/>
                <w:szCs w:val="19.89999961853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899999618530273"/>
                <w:szCs w:val="19.899999618530273"/>
                <w:u w:val="none"/>
                <w:shd w:fill="auto" w:val="clear"/>
                <w:vertAlign w:val="baseline"/>
                <w:rtl w:val="0"/>
              </w:rPr>
              <w:t xml:space="preserve">IES JUAN RUBIO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519.4226074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899999618530273"/>
                <w:szCs w:val="19.89999961853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899999618530273"/>
                <w:szCs w:val="19.899999618530273"/>
                <w:u w:val="none"/>
                <w:shd w:fill="auto" w:val="clear"/>
                <w:vertAlign w:val="baseline"/>
                <w:rtl w:val="0"/>
              </w:rPr>
              <w:t xml:space="preserve"> ORTIZ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3.16650390625" w:line="240" w:lineRule="auto"/>
              <w:ind w:left="0" w:right="761.661376953125" w:firstLine="0"/>
              <w:jc w:val="righ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899999618530273"/>
                <w:szCs w:val="19.89999961853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899999618530273"/>
                <w:szCs w:val="19.899999618530273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rHeight w:val="565.99975585937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899999618530273"/>
                <w:szCs w:val="19.89999961853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0542697906494" w:lineRule="auto"/>
              <w:ind w:left="539.1229248046875" w:right="-1021.112060546875" w:hanging="217.18994140625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899999618530273"/>
                <w:szCs w:val="19.89999961853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899999618530273"/>
                <w:szCs w:val="19.899999618530273"/>
                <w:u w:val="none"/>
                <w:shd w:fill="auto" w:val="clear"/>
                <w:vertAlign w:val="baseline"/>
                <w:rtl w:val="0"/>
              </w:rPr>
              <w:t xml:space="preserve">CRITERIOS DE CALIFICACIÓNLITERATURA UNIVERSAL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899999618530273"/>
                <w:szCs w:val="19.89999961853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5.85362434387207" w:lineRule="auto"/>
        <w:ind w:left="48.24005126953125" w:right="17.955322265625" w:firstLine="724.32006835937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  <w:rtl w:val="0"/>
        </w:rPr>
        <w:t xml:space="preserve">Para las técnicas de análisis del desempeño se recurrirá a instrumentos quepermitanevaluar el proceso, las tareas y actividades realizadas a lo largo del tiempo como el cuadernodel alumno, la realización de proyectos o investigaciones, el diario de aprendizaje, las lecturastrimestrales.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1.6455078125" w:line="240" w:lineRule="auto"/>
        <w:ind w:left="754.080047607421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  <w:rtl w:val="0"/>
        </w:rPr>
        <w:t xml:space="preserve">Técnicas de análisis del rendimiento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9.91943359375" w:line="365.85920333862305" w:lineRule="auto"/>
        <w:ind w:left="54.96002197265625" w:right="310.7861328125" w:firstLine="705.83999633789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  <w:rtl w:val="0"/>
        </w:rPr>
        <w:t xml:space="preserve">Se centrarán en la valoración del producto final , a través de instrumentos comopruebasorales (examen oral, debate, exposición oral, puesta en común, intervención en clase, entrevista),escritas (de respuesta cerrada, abierta o mixta, o de ejercicio práctico, como análisis decasos,oraciones, interpretación de una obra o fragmento o comentario valorativo).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4.0606689453125" w:line="365.84532737731934" w:lineRule="auto"/>
        <w:ind w:left="60" w:right="382.755126953125" w:firstLine="708.96011352539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  <w:rtl w:val="0"/>
        </w:rPr>
        <w:t xml:space="preserve">Para calificar de forma objetiva el aprendizaje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  <w:rtl w:val="0"/>
        </w:rPr>
        <w:t xml:space="preserve">, una vez revisadas las evidencias yaplicadoslos diferentes instrumentos de evaluación, recurriremos a rúbricas y escalas de valoraciónqueincorporen los criterios de corrección de cada uno de ellos.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4.07470703125" w:line="366.8614196777344" w:lineRule="auto"/>
        <w:ind w:left="55.68000793457031" w:right="17.9638671875" w:firstLine="716.8801116943359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  <w:rtl w:val="0"/>
        </w:rPr>
        <w:t xml:space="preserve">La Programación Didáctica del Departamento de Lengua Castellana y Literatura, así comoel Proyecto Educativo del Centro recogen los criterios de evaluación y procedimientos dePromocióndel alumnado en este nivel.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0.6597900390625" w:line="240" w:lineRule="auto"/>
        <w:ind w:left="756.480102539062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  <w:rtl w:val="0"/>
        </w:rPr>
        <w:t xml:space="preserve">ACLARACIONES DE INTERÉS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9.9200439453125" w:line="366.25319480895996" w:lineRule="auto"/>
        <w:ind w:left="54.96002197265625" w:right="17.9638671875" w:firstLine="717.6000976562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999998092651367"/>
          <w:szCs w:val="23.999998092651367"/>
          <w:u w:val="none"/>
          <w:shd w:fill="auto" w:val="clear"/>
          <w:vertAlign w:val="baseline"/>
          <w:rtl w:val="0"/>
        </w:rPr>
        <w:t xml:space="preserve">La relación de competencias específicas de la materia, criterios de evaluaciónysaberesbásicos se encuentran recogidas en Orden de 30 de mayo de 2023, por la que se desarrollael currículo correspondiente a la etapa Bachillerato en la Comunidad Autónoma de Andalucía, seregulan determinados aspectos de la atención a la diversidad y a las diferencias individuales, seestablece la ordenación de la evaluación del proceso de aprendizaje del alumnado y se determinael proceso de tránsito entre las diferentes etapas educativas. (Anexo II)</w:t>
      </w:r>
    </w:p>
    <w:tbl>
      <w:tblPr>
        <w:tblStyle w:val="Table4"/>
        <w:tblW w:w="9778.00109863281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63.0001831054688"/>
        <w:gridCol w:w="3508.9999389648438"/>
        <w:gridCol w:w="3206.0009765625"/>
        <w:tblGridChange w:id="0">
          <w:tblGrid>
            <w:gridCol w:w="3063.0001831054688"/>
            <w:gridCol w:w="3508.9999389648438"/>
            <w:gridCol w:w="3206.0009765625"/>
          </w:tblGrid>
        </w:tblGridChange>
      </w:tblGrid>
      <w:tr>
        <w:trPr>
          <w:cantSplit w:val="0"/>
          <w:trHeight w:val="50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3.999998092651367"/>
                <w:szCs w:val="23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3.999998092651367"/>
                <w:szCs w:val="23.999998092651367"/>
                <w:u w:val="none"/>
                <w:shd w:fill="auto" w:val="clear"/>
                <w:vertAlign w:val="baseline"/>
              </w:rPr>
              <w:drawing>
                <wp:inline distB="19050" distT="19050" distL="19050" distR="19050">
                  <wp:extent cx="885444" cy="438912"/>
                  <wp:effectExtent b="0" l="0" r="0" t="0"/>
                  <wp:docPr id="2" name="image5.png"/>
                  <a:graphic>
                    <a:graphicData uri="http://schemas.openxmlformats.org/drawingml/2006/picture">
                      <pic:pic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444" cy="438912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764.356689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899999618530273"/>
                <w:szCs w:val="19.89999961853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899999618530273"/>
                <w:szCs w:val="19.899999618530273"/>
                <w:u w:val="none"/>
                <w:shd w:fill="auto" w:val="clear"/>
                <w:vertAlign w:val="baseline"/>
                <w:rtl w:val="0"/>
              </w:rPr>
              <w:t xml:space="preserve">IES JUAN RUBIO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9.1998291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899999618530273"/>
                <w:szCs w:val="19.89999961853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899999618530273"/>
                <w:szCs w:val="19.899999618530273"/>
                <w:u w:val="none"/>
                <w:shd w:fill="auto" w:val="clear"/>
                <w:vertAlign w:val="baseline"/>
              </w:rPr>
              <w:drawing>
                <wp:inline distB="19050" distT="19050" distL="19050" distR="19050">
                  <wp:extent cx="1828800" cy="477012"/>
                  <wp:effectExtent b="0" l="0" r="0" t="0"/>
                  <wp:docPr id="1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477012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899999618530273"/>
                <w:szCs w:val="19.899999618530273"/>
                <w:u w:val="none"/>
                <w:shd w:fill="auto" w:val="clear"/>
                <w:vertAlign w:val="baseline"/>
                <w:rtl w:val="0"/>
              </w:rPr>
              <w:t xml:space="preserve"> ORTIZ </w:t>
            </w:r>
          </w:p>
        </w:tc>
      </w:tr>
      <w:tr>
        <w:trPr>
          <w:cantSplit w:val="0"/>
          <w:trHeight w:val="565.99975585937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899999618530273"/>
                <w:szCs w:val="19.89999961853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0542697906494" w:lineRule="auto"/>
              <w:ind w:left="539.1229248046875" w:right="-1021.112060546875" w:hanging="217.18994140625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899999618530273"/>
                <w:szCs w:val="19.89999961853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899999618530273"/>
                <w:szCs w:val="19.899999618530273"/>
                <w:u w:val="none"/>
                <w:shd w:fill="auto" w:val="clear"/>
                <w:vertAlign w:val="baseline"/>
                <w:rtl w:val="0"/>
              </w:rPr>
              <w:t xml:space="preserve">CRITERIOS DE CALIFICACIÓNLITERATURA UNIVERSAL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899999618530273"/>
                <w:szCs w:val="19.89999961853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20" w:w="11900" w:orient="portrait"/>
      <w:pgMar w:bottom="2161.0009765625" w:top="1213.800048828125" w:left="1035.5999755859375" w:right="11.65649414062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