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7F" w:rsidRPr="006B042E" w:rsidRDefault="00D44EB4" w:rsidP="008266AB">
      <w:pPr>
        <w:jc w:val="both"/>
        <w:rPr>
          <w:rFonts w:ascii="Times New Roman" w:hAnsi="Times New Roman" w:cs="Times New Roman"/>
          <w:sz w:val="24"/>
          <w:szCs w:val="24"/>
        </w:rPr>
      </w:pPr>
      <w:r w:rsidRPr="006B042E">
        <w:rPr>
          <w:rFonts w:ascii="Times New Roman" w:hAnsi="Times New Roman" w:cs="Times New Roman"/>
          <w:noProof/>
          <w:sz w:val="24"/>
          <w:szCs w:val="24"/>
        </w:rPr>
        <w:drawing>
          <wp:anchor distT="0" distB="0" distL="114300" distR="114300" simplePos="0" relativeHeight="251660288" behindDoc="0" locked="0" layoutInCell="1" allowOverlap="1" wp14:anchorId="0DC849FB" wp14:editId="57CAE46B">
            <wp:simplePos x="0" y="0"/>
            <wp:positionH relativeFrom="margin">
              <wp:posOffset>5023485</wp:posOffset>
            </wp:positionH>
            <wp:positionV relativeFrom="margin">
              <wp:posOffset>-44450</wp:posOffset>
            </wp:positionV>
            <wp:extent cx="1256030" cy="697865"/>
            <wp:effectExtent l="0" t="0" r="1270" b="6985"/>
            <wp:wrapSquare wrapText="bothSides"/>
            <wp:docPr id="2" name="Imagen 1" descr="http://www.iesjuanrubioortiz.es/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esjuanrubioortiz.es/im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73E" w:rsidRPr="006B042E">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1DA9CC97" wp14:editId="161A9007">
                <wp:simplePos x="0" y="0"/>
                <wp:positionH relativeFrom="column">
                  <wp:posOffset>121285</wp:posOffset>
                </wp:positionH>
                <wp:positionV relativeFrom="paragraph">
                  <wp:posOffset>-250825</wp:posOffset>
                </wp:positionV>
                <wp:extent cx="5922010" cy="520700"/>
                <wp:effectExtent l="0" t="0" r="254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520700"/>
                        </a:xfrm>
                        <a:prstGeom prst="roundRect">
                          <a:avLst>
                            <a:gd name="adj" fmla="val 0"/>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A5F" w:rsidRPr="00AE2D1B" w:rsidRDefault="00B30A5F" w:rsidP="007D3AFA">
                            <w:pPr>
                              <w:jc w:val="center"/>
                              <w:rPr>
                                <w:rFonts w:cstheme="minorHAnsi"/>
                                <w:b/>
                                <w:smallCaps/>
                                <w:color w:val="FFFFFF" w:themeColor="background1"/>
                                <w:sz w:val="40"/>
                                <w:szCs w:val="40"/>
                              </w:rPr>
                            </w:pPr>
                            <w:r w:rsidRPr="00AE2D1B">
                              <w:rPr>
                                <w:rFonts w:cstheme="minorHAnsi"/>
                                <w:b/>
                                <w:smallCaps/>
                                <w:color w:val="FFFFFF" w:themeColor="background1"/>
                                <w:sz w:val="40"/>
                                <w:szCs w:val="40"/>
                              </w:rPr>
                              <w:t xml:space="preserve"> Departamento</w:t>
                            </w:r>
                            <w:r w:rsidR="00590654">
                              <w:rPr>
                                <w:rFonts w:cstheme="minorHAnsi"/>
                                <w:b/>
                                <w:smallCaps/>
                                <w:color w:val="FFFFFF" w:themeColor="background1"/>
                                <w:sz w:val="40"/>
                                <w:szCs w:val="40"/>
                              </w:rPr>
                              <w:t xml:space="preserve"> FOL/ECONOMÍA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9CC97" id="AutoShape 2" o:spid="_x0000_s1026" style="position:absolute;left:0;text-align:left;margin-left:9.55pt;margin-top:-19.75pt;width:466.3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" fillcolor="#365f91 [2404]" stroked="f">
                <v:textbox>
                  <w:txbxContent>
                    <w:p w:rsidR="00B30A5F" w:rsidRPr="00AE2D1B" w:rsidRDefault="00B30A5F" w:rsidP="007D3AFA">
                      <w:pPr>
                        <w:jc w:val="center"/>
                        <w:rPr>
                          <w:rFonts w:cstheme="minorHAnsi"/>
                          <w:b/>
                          <w:smallCaps/>
                          <w:color w:val="FFFFFF" w:themeColor="background1"/>
                          <w:sz w:val="40"/>
                          <w:szCs w:val="40"/>
                        </w:rPr>
                      </w:pPr>
                      <w:r w:rsidRPr="00AE2D1B">
                        <w:rPr>
                          <w:rFonts w:cstheme="minorHAnsi"/>
                          <w:b/>
                          <w:smallCaps/>
                          <w:color w:val="FFFFFF" w:themeColor="background1"/>
                          <w:sz w:val="40"/>
                          <w:szCs w:val="40"/>
                        </w:rPr>
                        <w:t xml:space="preserve"> Departamento</w:t>
                      </w:r>
                      <w:r w:rsidR="00590654">
                        <w:rPr>
                          <w:rFonts w:cstheme="minorHAnsi"/>
                          <w:b/>
                          <w:smallCaps/>
                          <w:color w:val="FFFFFF" w:themeColor="background1"/>
                          <w:sz w:val="40"/>
                          <w:szCs w:val="40"/>
                        </w:rPr>
                        <w:t xml:space="preserve"> FOL/ECONOMÍA</w:t>
                      </w:r>
                    </w:p>
                  </w:txbxContent>
                </v:textbox>
              </v:roundrect>
            </w:pict>
          </mc:Fallback>
        </mc:AlternateContent>
      </w:r>
      <w:r w:rsidR="0012373E" w:rsidRPr="006B042E">
        <w:rPr>
          <w:rFonts w:ascii="Times New Roman" w:hAnsi="Times New Roman" w:cs="Times New Roman"/>
          <w:b/>
          <w:noProof/>
          <w:color w:val="B8CCE4" w:themeColor="accent1" w:themeTint="66"/>
          <w:sz w:val="24"/>
          <w:szCs w:val="24"/>
        </w:rPr>
        <mc:AlternateContent>
          <mc:Choice Requires="wps">
            <w:drawing>
              <wp:anchor distT="0" distB="0" distL="114300" distR="114300" simplePos="0" relativeHeight="251658240" behindDoc="0" locked="0" layoutInCell="1" allowOverlap="1" wp14:anchorId="141427D9" wp14:editId="6449785C">
                <wp:simplePos x="0" y="0"/>
                <wp:positionH relativeFrom="column">
                  <wp:posOffset>-946785</wp:posOffset>
                </wp:positionH>
                <wp:positionV relativeFrom="paragraph">
                  <wp:posOffset>-804545</wp:posOffset>
                </wp:positionV>
                <wp:extent cx="762000" cy="1045845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45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A5F" w:rsidRPr="00023658" w:rsidRDefault="00B30A5F" w:rsidP="00022F04">
                            <w:pPr>
                              <w:spacing w:after="0" w:line="240" w:lineRule="auto"/>
                              <w:jc w:val="center"/>
                              <w:rPr>
                                <w:rFonts w:ascii="Eras Medium ITC" w:hAnsi="Eras Medium ITC"/>
                              </w:rPr>
                            </w:pPr>
                            <w:r w:rsidRPr="00A04682">
                              <w:rPr>
                                <w:rFonts w:ascii="Eras Bold ITC" w:hAnsi="Eras Bold ITC"/>
                                <w:color w:val="E9EFF7"/>
                                <w:sz w:val="76"/>
                                <w:szCs w:val="76"/>
                              </w:rPr>
                              <w:t>I.E.S. Juan Rubio Ortiz</w:t>
                            </w:r>
                            <w:r w:rsidRPr="00A04682">
                              <w:rPr>
                                <w:rFonts w:ascii="Eras Medium ITC" w:hAnsi="Eras Medium ITC"/>
                                <w:color w:val="E9EFF7"/>
                                <w:sz w:val="76"/>
                                <w:szCs w:val="76"/>
                              </w:rPr>
                              <w:t xml:space="preserve">, </w:t>
                            </w:r>
                            <w:proofErr w:type="spellStart"/>
                            <w:r w:rsidRPr="00A04682">
                              <w:rPr>
                                <w:rFonts w:ascii="Eras Medium ITC" w:hAnsi="Eras Medium ITC"/>
                                <w:color w:val="E9EFF7"/>
                                <w:sz w:val="76"/>
                                <w:szCs w:val="76"/>
                              </w:rPr>
                              <w:t>Macael</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27D9" id="Rectangle 24" o:spid="_x0000_s1027" style="position:absolute;left:0;text-align:left;margin-left:-74.55pt;margin-top:-63.35pt;width:60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" filled="f" stroked="f">
                <v:textbox style="layout-flow:vertical;mso-layout-flow-alt:bottom-to-top">
                  <w:txbxContent>
                    <w:p w:rsidR="00B30A5F" w:rsidRPr="00023658" w:rsidRDefault="00B30A5F" w:rsidP="00022F04">
                      <w:pPr>
                        <w:spacing w:after="0" w:line="240" w:lineRule="auto"/>
                        <w:jc w:val="center"/>
                        <w:rPr>
                          <w:rFonts w:ascii="Eras Medium ITC" w:hAnsi="Eras Medium ITC"/>
                        </w:rPr>
                      </w:pPr>
                      <w:r w:rsidRPr="00A04682">
                        <w:rPr>
                          <w:rFonts w:ascii="Eras Bold ITC" w:hAnsi="Eras Bold ITC"/>
                          <w:color w:val="E9EFF7"/>
                          <w:sz w:val="76"/>
                          <w:szCs w:val="76"/>
                        </w:rPr>
                        <w:t>I.E.S. Juan Rubio Ortiz</w:t>
                      </w:r>
                      <w:r w:rsidRPr="00A04682">
                        <w:rPr>
                          <w:rFonts w:ascii="Eras Medium ITC" w:hAnsi="Eras Medium ITC"/>
                          <w:color w:val="E9EFF7"/>
                          <w:sz w:val="76"/>
                          <w:szCs w:val="76"/>
                        </w:rPr>
                        <w:t xml:space="preserve">, </w:t>
                      </w:r>
                      <w:proofErr w:type="spellStart"/>
                      <w:r w:rsidRPr="00A04682">
                        <w:rPr>
                          <w:rFonts w:ascii="Eras Medium ITC" w:hAnsi="Eras Medium ITC"/>
                          <w:color w:val="E9EFF7"/>
                          <w:sz w:val="76"/>
                          <w:szCs w:val="76"/>
                        </w:rPr>
                        <w:t>Macael</w:t>
                      </w:r>
                      <w:proofErr w:type="spellEnd"/>
                    </w:p>
                  </w:txbxContent>
                </v:textbox>
              </v:rect>
            </w:pict>
          </mc:Fallback>
        </mc:AlternateContent>
      </w:r>
    </w:p>
    <w:p w:rsidR="000A74B0" w:rsidRPr="00C00352" w:rsidRDefault="0046555B" w:rsidP="00C00352">
      <w:pPr>
        <w:pStyle w:val="Prrafodelista"/>
        <w:ind w:left="142"/>
        <w:jc w:val="both"/>
        <w:rPr>
          <w:rFonts w:ascii="Times New Roman" w:hAnsi="Times New Roman" w:cs="Times New Roman"/>
          <w:sz w:val="24"/>
          <w:szCs w:val="24"/>
        </w:rPr>
      </w:pPr>
      <w:r>
        <w:rPr>
          <w:rFonts w:ascii="Times New Roman" w:hAnsi="Times New Roman" w:cs="Times New Roman"/>
          <w:b/>
          <w:sz w:val="24"/>
          <w:szCs w:val="24"/>
        </w:rPr>
        <w:t>3</w:t>
      </w:r>
      <w:r w:rsidR="00022F04" w:rsidRPr="006B042E">
        <w:rPr>
          <w:rFonts w:ascii="Times New Roman" w:hAnsi="Times New Roman" w:cs="Times New Roman"/>
          <w:b/>
          <w:sz w:val="24"/>
          <w:szCs w:val="24"/>
        </w:rPr>
        <w:t>º ESO INICIACIÓN A LA ACTIVIDAD EMPRENDEDORA Y EMPRESARIAL</w:t>
      </w:r>
    </w:p>
    <w:p w:rsidR="00A135B2" w:rsidRPr="006B042E" w:rsidRDefault="00A135B2" w:rsidP="00C00352">
      <w:pPr>
        <w:shd w:val="clear" w:color="auto" w:fill="8DB3E2" w:themeFill="text2" w:themeFillTint="66"/>
        <w:ind w:left="720" w:hanging="436"/>
        <w:jc w:val="both"/>
        <w:rPr>
          <w:rFonts w:ascii="Times New Roman" w:hAnsi="Times New Roman" w:cs="Times New Roman"/>
          <w:b/>
          <w:sz w:val="24"/>
          <w:szCs w:val="24"/>
        </w:rPr>
      </w:pPr>
      <w:r w:rsidRPr="006B042E">
        <w:rPr>
          <w:rFonts w:ascii="Times New Roman" w:hAnsi="Times New Roman" w:cs="Times New Roman"/>
          <w:b/>
          <w:sz w:val="24"/>
          <w:szCs w:val="24"/>
          <w:highlight w:val="lightGray"/>
        </w:rPr>
        <w:t>CRITERIOS EVALUACIÓN Y CALIFICACIÓN</w:t>
      </w:r>
    </w:p>
    <w:p w:rsidR="00DE16EA" w:rsidRPr="00C00352" w:rsidRDefault="00A135B2" w:rsidP="00C00352">
      <w:pPr>
        <w:jc w:val="both"/>
        <w:rPr>
          <w:rFonts w:ascii="Times New Roman" w:hAnsi="Times New Roman" w:cs="Times New Roman"/>
          <w:b/>
          <w:sz w:val="24"/>
          <w:szCs w:val="24"/>
          <w:u w:val="single"/>
        </w:rPr>
      </w:pPr>
      <w:r w:rsidRPr="00C00352">
        <w:rPr>
          <w:rFonts w:ascii="Times New Roman" w:hAnsi="Times New Roman" w:cs="Times New Roman"/>
          <w:b/>
          <w:sz w:val="24"/>
          <w:szCs w:val="24"/>
          <w:u w:val="single"/>
        </w:rPr>
        <w:t xml:space="preserve">Instrumentos de </w:t>
      </w:r>
      <w:r w:rsidR="00E447AB" w:rsidRPr="00C00352">
        <w:rPr>
          <w:rFonts w:ascii="Times New Roman" w:hAnsi="Times New Roman" w:cs="Times New Roman"/>
          <w:b/>
          <w:sz w:val="24"/>
          <w:szCs w:val="24"/>
          <w:u w:val="single"/>
        </w:rPr>
        <w:t>Evaluación</w:t>
      </w:r>
    </w:p>
    <w:p w:rsidR="00DE16EA" w:rsidRPr="006B042E" w:rsidRDefault="00DE16EA" w:rsidP="008266AB">
      <w:pPr>
        <w:numPr>
          <w:ilvl w:val="0"/>
          <w:numId w:val="17"/>
        </w:numPr>
        <w:tabs>
          <w:tab w:val="left" w:pos="2980"/>
        </w:tabs>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 xml:space="preserve">Evaluación inicial (informativa y orientadora): Se hará mediante la realización de una prueba inicial oral o escrita; además de  la observación directa del alumnado y la lectura del informe de tránsito. </w:t>
      </w:r>
    </w:p>
    <w:p w:rsidR="00DE16EA" w:rsidRPr="006B042E" w:rsidRDefault="00DE16EA" w:rsidP="008266AB">
      <w:pPr>
        <w:tabs>
          <w:tab w:val="left" w:pos="2980"/>
        </w:tabs>
        <w:spacing w:after="0" w:line="240" w:lineRule="auto"/>
        <w:ind w:left="720"/>
        <w:jc w:val="both"/>
        <w:rPr>
          <w:rFonts w:ascii="Times New Roman" w:hAnsi="Times New Roman" w:cs="Times New Roman"/>
          <w:sz w:val="24"/>
          <w:szCs w:val="24"/>
        </w:rPr>
      </w:pPr>
    </w:p>
    <w:p w:rsidR="00DE16EA" w:rsidRPr="006B042E" w:rsidRDefault="00DE16EA" w:rsidP="008266AB">
      <w:pPr>
        <w:numPr>
          <w:ilvl w:val="0"/>
          <w:numId w:val="17"/>
        </w:numPr>
        <w:tabs>
          <w:tab w:val="left" w:pos="2980"/>
        </w:tabs>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Observación directa y realización y organización del trabajo/tarea/cuaderno diaria, tanto en clase como en</w:t>
      </w:r>
      <w:r w:rsidR="00C00352">
        <w:rPr>
          <w:rFonts w:ascii="Times New Roman" w:hAnsi="Times New Roman" w:cs="Times New Roman"/>
          <w:sz w:val="24"/>
          <w:szCs w:val="24"/>
        </w:rPr>
        <w:t xml:space="preserve"> casa. Que tendrán un peso del  4</w:t>
      </w:r>
      <w:r w:rsidRPr="006B042E">
        <w:rPr>
          <w:rFonts w:ascii="Times New Roman" w:hAnsi="Times New Roman" w:cs="Times New Roman"/>
          <w:sz w:val="24"/>
          <w:szCs w:val="24"/>
        </w:rPr>
        <w:t xml:space="preserve">0% en la nota de cada evaluación  El profesorado hará un registro en su cuaderno </w:t>
      </w:r>
      <w:r w:rsidR="00C00352">
        <w:rPr>
          <w:rFonts w:ascii="Times New Roman" w:hAnsi="Times New Roman" w:cs="Times New Roman"/>
          <w:sz w:val="24"/>
          <w:szCs w:val="24"/>
        </w:rPr>
        <w:t xml:space="preserve">de todas las veces que se le pregunta al alumnado si tiene o no la tarea realizada y si sigue con atención el desarrollo y explicación de las clases. Ese 40% se divide en: 20% entrega en fecha de la </w:t>
      </w:r>
      <w:r w:rsidR="002A04CA">
        <w:rPr>
          <w:rFonts w:ascii="Times New Roman" w:hAnsi="Times New Roman" w:cs="Times New Roman"/>
          <w:sz w:val="24"/>
          <w:szCs w:val="24"/>
        </w:rPr>
        <w:t xml:space="preserve">libreta de clase con esquemas, </w:t>
      </w:r>
      <w:r w:rsidR="00C00352">
        <w:rPr>
          <w:rFonts w:ascii="Times New Roman" w:hAnsi="Times New Roman" w:cs="Times New Roman"/>
          <w:sz w:val="24"/>
          <w:szCs w:val="24"/>
        </w:rPr>
        <w:t xml:space="preserve">ejercicios realizados y </w:t>
      </w:r>
      <w:r w:rsidR="002A04CA">
        <w:rPr>
          <w:rFonts w:ascii="Times New Roman" w:hAnsi="Times New Roman" w:cs="Times New Roman"/>
          <w:sz w:val="24"/>
          <w:szCs w:val="24"/>
        </w:rPr>
        <w:t xml:space="preserve">trabajos y el otro </w:t>
      </w:r>
      <w:r w:rsidR="00C00352">
        <w:rPr>
          <w:rFonts w:ascii="Times New Roman" w:hAnsi="Times New Roman" w:cs="Times New Roman"/>
          <w:sz w:val="24"/>
          <w:szCs w:val="24"/>
        </w:rPr>
        <w:t>20% participación en clase)</w:t>
      </w:r>
    </w:p>
    <w:p w:rsidR="00DE16EA" w:rsidRPr="006B042E" w:rsidRDefault="00DE16EA" w:rsidP="008266AB">
      <w:pPr>
        <w:tabs>
          <w:tab w:val="left" w:pos="2980"/>
        </w:tabs>
        <w:spacing w:after="0" w:line="240" w:lineRule="auto"/>
        <w:jc w:val="both"/>
        <w:rPr>
          <w:rFonts w:ascii="Times New Roman" w:hAnsi="Times New Roman" w:cs="Times New Roman"/>
          <w:sz w:val="24"/>
          <w:szCs w:val="24"/>
        </w:rPr>
      </w:pPr>
    </w:p>
    <w:p w:rsidR="00DE16EA" w:rsidRPr="006B042E" w:rsidRDefault="00DE16EA" w:rsidP="008266AB">
      <w:pPr>
        <w:numPr>
          <w:ilvl w:val="0"/>
          <w:numId w:val="17"/>
        </w:numPr>
        <w:tabs>
          <w:tab w:val="left" w:pos="2980"/>
        </w:tabs>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Pruebas</w:t>
      </w:r>
      <w:r w:rsidR="00C00352">
        <w:rPr>
          <w:rFonts w:ascii="Times New Roman" w:hAnsi="Times New Roman" w:cs="Times New Roman"/>
          <w:sz w:val="24"/>
          <w:szCs w:val="24"/>
        </w:rPr>
        <w:t xml:space="preserve"> escritas: Tendrán un peso del 6</w:t>
      </w:r>
      <w:r w:rsidRPr="006B042E">
        <w:rPr>
          <w:rFonts w:ascii="Times New Roman" w:hAnsi="Times New Roman" w:cs="Times New Roman"/>
          <w:sz w:val="24"/>
          <w:szCs w:val="24"/>
        </w:rPr>
        <w:t>0% en la nota de cada evaluación</w:t>
      </w:r>
      <w:r w:rsidR="00C00352">
        <w:rPr>
          <w:rFonts w:ascii="Times New Roman" w:hAnsi="Times New Roman" w:cs="Times New Roman"/>
          <w:sz w:val="24"/>
          <w:szCs w:val="24"/>
        </w:rPr>
        <w:t>.</w:t>
      </w:r>
      <w:r w:rsidR="002A04CA">
        <w:rPr>
          <w:rFonts w:ascii="Times New Roman" w:hAnsi="Times New Roman" w:cs="Times New Roman"/>
          <w:sz w:val="24"/>
          <w:szCs w:val="24"/>
        </w:rPr>
        <w:t xml:space="preserve"> </w:t>
      </w:r>
      <w:r w:rsidRPr="006B042E">
        <w:rPr>
          <w:rFonts w:ascii="Times New Roman" w:hAnsi="Times New Roman" w:cs="Times New Roman"/>
          <w:sz w:val="24"/>
          <w:szCs w:val="24"/>
        </w:rPr>
        <w:t>Se realizará al menos una por trimestre.  Además de la extraordinaria de septiembre.</w:t>
      </w:r>
      <w:r w:rsidR="002A04CA">
        <w:rPr>
          <w:rFonts w:ascii="Times New Roman" w:hAnsi="Times New Roman" w:cs="Times New Roman"/>
          <w:sz w:val="24"/>
          <w:szCs w:val="24"/>
        </w:rPr>
        <w:t xml:space="preserve"> Es necesario tener una media de 5 en las pruebas escritas realizadas en el trimestre para sumar el 40% restante.</w:t>
      </w:r>
    </w:p>
    <w:p w:rsidR="00DE16EA" w:rsidRPr="006B042E" w:rsidRDefault="00DE16EA" w:rsidP="008266AB">
      <w:pPr>
        <w:tabs>
          <w:tab w:val="left" w:pos="2980"/>
        </w:tabs>
        <w:spacing w:after="0" w:line="240" w:lineRule="auto"/>
        <w:ind w:left="720"/>
        <w:jc w:val="both"/>
        <w:rPr>
          <w:rFonts w:ascii="Times New Roman" w:hAnsi="Times New Roman" w:cs="Times New Roman"/>
          <w:sz w:val="24"/>
          <w:szCs w:val="24"/>
        </w:rPr>
      </w:pPr>
    </w:p>
    <w:p w:rsidR="00A55BD3" w:rsidRDefault="00DE16EA" w:rsidP="00DE1064">
      <w:pPr>
        <w:numPr>
          <w:ilvl w:val="0"/>
          <w:numId w:val="17"/>
        </w:numPr>
        <w:tabs>
          <w:tab w:val="left" w:pos="2980"/>
        </w:tabs>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 xml:space="preserve">Sistema de recuperación: </w:t>
      </w:r>
      <w:r w:rsidR="001B4105">
        <w:rPr>
          <w:rFonts w:ascii="Times New Roman" w:hAnsi="Times New Roman" w:cs="Times New Roman"/>
          <w:sz w:val="24"/>
          <w:szCs w:val="24"/>
        </w:rPr>
        <w:t xml:space="preserve">pruebas objetivas </w:t>
      </w:r>
      <w:bookmarkStart w:id="0" w:name="_GoBack"/>
      <w:bookmarkEnd w:id="0"/>
      <w:r w:rsidRPr="006B042E">
        <w:rPr>
          <w:rFonts w:ascii="Times New Roman" w:hAnsi="Times New Roman" w:cs="Times New Roman"/>
          <w:sz w:val="24"/>
          <w:szCs w:val="24"/>
        </w:rPr>
        <w:t xml:space="preserve"> y tareas de recuperación, a criterio de la profesora.</w:t>
      </w:r>
    </w:p>
    <w:p w:rsidR="00DE1064" w:rsidRPr="00DE1064" w:rsidRDefault="00DE1064" w:rsidP="00DE1064">
      <w:pPr>
        <w:tabs>
          <w:tab w:val="left" w:pos="2980"/>
        </w:tabs>
        <w:spacing w:after="0" w:line="240" w:lineRule="auto"/>
        <w:jc w:val="both"/>
        <w:rPr>
          <w:rFonts w:ascii="Times New Roman" w:hAnsi="Times New Roman" w:cs="Times New Roman"/>
          <w:sz w:val="24"/>
          <w:szCs w:val="24"/>
        </w:rPr>
      </w:pPr>
    </w:p>
    <w:p w:rsidR="00A135B2" w:rsidRPr="006B042E" w:rsidRDefault="00A135B2" w:rsidP="008266AB">
      <w:pPr>
        <w:pStyle w:val="Prrafodelista"/>
        <w:ind w:left="0" w:firstLine="360"/>
        <w:jc w:val="both"/>
        <w:rPr>
          <w:rFonts w:ascii="Times New Roman" w:hAnsi="Times New Roman" w:cs="Times New Roman"/>
          <w:b/>
          <w:sz w:val="24"/>
          <w:szCs w:val="24"/>
          <w:u w:val="single"/>
        </w:rPr>
      </w:pPr>
      <w:r w:rsidRPr="006B042E">
        <w:rPr>
          <w:rFonts w:ascii="Times New Roman" w:hAnsi="Times New Roman" w:cs="Times New Roman"/>
          <w:b/>
          <w:sz w:val="24"/>
          <w:szCs w:val="24"/>
          <w:u w:val="single"/>
        </w:rPr>
        <w:t>Criterios de Calificación</w:t>
      </w:r>
    </w:p>
    <w:p w:rsidR="00A135B2" w:rsidRPr="006B042E" w:rsidRDefault="00A135B2" w:rsidP="008266AB">
      <w:pPr>
        <w:pStyle w:val="Prrafodelista"/>
        <w:ind w:left="0"/>
        <w:jc w:val="both"/>
        <w:rPr>
          <w:rFonts w:ascii="Times New Roman" w:hAnsi="Times New Roman" w:cs="Times New Roman"/>
          <w:b/>
          <w:sz w:val="24"/>
          <w:szCs w:val="24"/>
          <w:u w:val="single"/>
        </w:rPr>
      </w:pPr>
    </w:p>
    <w:p w:rsidR="00A135B2" w:rsidRPr="006B042E" w:rsidRDefault="00A135B2" w:rsidP="008266AB">
      <w:pPr>
        <w:pStyle w:val="Encabezado"/>
        <w:tabs>
          <w:tab w:val="clear" w:pos="4252"/>
          <w:tab w:val="clear" w:pos="8504"/>
        </w:tabs>
        <w:spacing w:after="120"/>
        <w:jc w:val="both"/>
        <w:rPr>
          <w:rFonts w:ascii="Times New Roman" w:hAnsi="Times New Roman"/>
          <w:b/>
          <w:bCs/>
          <w:sz w:val="24"/>
          <w:szCs w:val="24"/>
        </w:rPr>
      </w:pPr>
      <w:r w:rsidRPr="006B042E">
        <w:rPr>
          <w:rFonts w:ascii="Times New Roman" w:hAnsi="Times New Roman"/>
          <w:sz w:val="24"/>
          <w:szCs w:val="24"/>
        </w:rPr>
        <w:t xml:space="preserve">La nota media obtenida en cada una de las partes será la media aritmética de las notas obtenidas a lo largo del trimestre, </w:t>
      </w:r>
      <w:r w:rsidR="00A825E9" w:rsidRPr="006B042E">
        <w:rPr>
          <w:rFonts w:ascii="Times New Roman" w:hAnsi="Times New Roman"/>
          <w:sz w:val="24"/>
          <w:szCs w:val="24"/>
        </w:rPr>
        <w:t xml:space="preserve">siempre y cuando se obtenga </w:t>
      </w:r>
      <w:r w:rsidR="00A825E9" w:rsidRPr="006B042E">
        <w:rPr>
          <w:rFonts w:ascii="Times New Roman" w:hAnsi="Times New Roman"/>
          <w:b/>
          <w:bCs/>
          <w:sz w:val="24"/>
          <w:szCs w:val="24"/>
        </w:rPr>
        <w:t>un 4 en la media de conceptos y procedi</w:t>
      </w:r>
      <w:r w:rsidR="00032BD7" w:rsidRPr="006B042E">
        <w:rPr>
          <w:rFonts w:ascii="Times New Roman" w:hAnsi="Times New Roman"/>
          <w:b/>
          <w:bCs/>
          <w:sz w:val="24"/>
          <w:szCs w:val="24"/>
        </w:rPr>
        <w:t>mientos de las pruebas escritas,</w:t>
      </w:r>
      <w:r w:rsidR="009E5F5D" w:rsidRPr="006B042E">
        <w:rPr>
          <w:rFonts w:ascii="Times New Roman" w:hAnsi="Times New Roman"/>
          <w:b/>
          <w:bCs/>
          <w:sz w:val="24"/>
          <w:szCs w:val="24"/>
        </w:rPr>
        <w:t xml:space="preserve"> </w:t>
      </w:r>
      <w:r w:rsidRPr="006B042E">
        <w:rPr>
          <w:rFonts w:ascii="Times New Roman" w:hAnsi="Times New Roman"/>
          <w:sz w:val="24"/>
          <w:szCs w:val="24"/>
        </w:rPr>
        <w:t>computando cada parte en la nota final como se refleja a continuación:</w:t>
      </w:r>
    </w:p>
    <w:p w:rsidR="00A135B2" w:rsidRPr="006B042E" w:rsidRDefault="00A135B2" w:rsidP="008266AB">
      <w:pPr>
        <w:pStyle w:val="Prrafodelista"/>
        <w:jc w:val="both"/>
        <w:rPr>
          <w:rFonts w:ascii="Times New Roman" w:hAnsi="Times New Roman" w:cs="Times New Roman"/>
          <w:sz w:val="24"/>
          <w:szCs w:val="24"/>
        </w:rPr>
      </w:pPr>
    </w:p>
    <w:p w:rsidR="00A135B2" w:rsidRPr="006B042E" w:rsidRDefault="00B961C6" w:rsidP="008266AB">
      <w:pPr>
        <w:pStyle w:val="Prrafodelista"/>
        <w:numPr>
          <w:ilvl w:val="0"/>
          <w:numId w:val="14"/>
        </w:numPr>
        <w:jc w:val="both"/>
        <w:rPr>
          <w:rFonts w:ascii="Times New Roman" w:hAnsi="Times New Roman" w:cs="Times New Roman"/>
          <w:b/>
          <w:sz w:val="24"/>
          <w:szCs w:val="24"/>
          <w:u w:val="single"/>
        </w:rPr>
      </w:pPr>
      <w:r w:rsidRPr="006B042E">
        <w:rPr>
          <w:rFonts w:ascii="Times New Roman" w:hAnsi="Times New Roman" w:cs="Times New Roman"/>
          <w:b/>
          <w:sz w:val="24"/>
          <w:szCs w:val="24"/>
          <w:u w:val="single"/>
        </w:rPr>
        <w:t>Pruebas escritas</w:t>
      </w:r>
      <w:r w:rsidR="00A135B2" w:rsidRPr="006B042E">
        <w:rPr>
          <w:rFonts w:ascii="Times New Roman" w:hAnsi="Times New Roman" w:cs="Times New Roman"/>
          <w:b/>
          <w:sz w:val="24"/>
          <w:szCs w:val="24"/>
          <w:u w:val="single"/>
        </w:rPr>
        <w:t xml:space="preserve">: </w:t>
      </w:r>
      <w:r w:rsidR="00B715DD" w:rsidRPr="002A04CA">
        <w:rPr>
          <w:rFonts w:ascii="Times New Roman" w:hAnsi="Times New Roman" w:cs="Times New Roman"/>
          <w:sz w:val="24"/>
          <w:szCs w:val="24"/>
          <w:u w:val="single"/>
        </w:rPr>
        <w:t>6</w:t>
      </w:r>
      <w:r w:rsidR="00A135B2" w:rsidRPr="006B042E">
        <w:rPr>
          <w:rFonts w:ascii="Times New Roman" w:hAnsi="Times New Roman" w:cs="Times New Roman"/>
          <w:sz w:val="24"/>
          <w:szCs w:val="24"/>
        </w:rPr>
        <w:t>0% de la nota final.</w:t>
      </w:r>
    </w:p>
    <w:p w:rsidR="002A04CA" w:rsidRDefault="00B961C6" w:rsidP="008266AB">
      <w:pPr>
        <w:pStyle w:val="Textoindependiente2"/>
        <w:numPr>
          <w:ilvl w:val="0"/>
          <w:numId w:val="14"/>
        </w:numPr>
        <w:spacing w:after="0"/>
        <w:jc w:val="both"/>
        <w:rPr>
          <w:rFonts w:ascii="Times New Roman" w:hAnsi="Times New Roman"/>
          <w:sz w:val="24"/>
          <w:szCs w:val="24"/>
        </w:rPr>
      </w:pPr>
      <w:r w:rsidRPr="006B042E">
        <w:rPr>
          <w:rFonts w:ascii="Times New Roman" w:hAnsi="Times New Roman"/>
          <w:b/>
          <w:sz w:val="24"/>
          <w:szCs w:val="24"/>
          <w:u w:val="single"/>
        </w:rPr>
        <w:t xml:space="preserve">Actividades </w:t>
      </w:r>
      <w:r w:rsidR="00DE16EA" w:rsidRPr="006B042E">
        <w:rPr>
          <w:rFonts w:ascii="Times New Roman" w:hAnsi="Times New Roman"/>
          <w:b/>
          <w:sz w:val="24"/>
          <w:szCs w:val="24"/>
          <w:u w:val="single"/>
        </w:rPr>
        <w:t xml:space="preserve">y </w:t>
      </w:r>
      <w:r w:rsidR="00C00352">
        <w:rPr>
          <w:rFonts w:ascii="Times New Roman" w:hAnsi="Times New Roman"/>
          <w:b/>
          <w:sz w:val="24"/>
          <w:szCs w:val="24"/>
          <w:u w:val="single"/>
        </w:rPr>
        <w:t>participación en clase</w:t>
      </w:r>
      <w:r w:rsidR="00A135B2" w:rsidRPr="006B042E">
        <w:rPr>
          <w:rFonts w:ascii="Times New Roman" w:hAnsi="Times New Roman"/>
          <w:b/>
          <w:sz w:val="24"/>
          <w:szCs w:val="24"/>
          <w:u w:val="single"/>
        </w:rPr>
        <w:t xml:space="preserve"> </w:t>
      </w:r>
      <w:r w:rsidR="00B715DD">
        <w:rPr>
          <w:rFonts w:ascii="Times New Roman" w:hAnsi="Times New Roman"/>
          <w:sz w:val="24"/>
          <w:szCs w:val="24"/>
        </w:rPr>
        <w:t>4</w:t>
      </w:r>
      <w:r w:rsidR="008809F5" w:rsidRPr="006B042E">
        <w:rPr>
          <w:rFonts w:ascii="Times New Roman" w:hAnsi="Times New Roman"/>
          <w:sz w:val="24"/>
          <w:szCs w:val="24"/>
        </w:rPr>
        <w:t>0% de la nota de la nota final.</w:t>
      </w:r>
      <w:r w:rsidR="00C00352">
        <w:rPr>
          <w:rFonts w:ascii="Times New Roman" w:hAnsi="Times New Roman"/>
          <w:sz w:val="24"/>
          <w:szCs w:val="24"/>
        </w:rPr>
        <w:t xml:space="preserve"> (20% entrega </w:t>
      </w:r>
      <w:r w:rsidR="002A04CA">
        <w:rPr>
          <w:rFonts w:ascii="Times New Roman" w:hAnsi="Times New Roman"/>
          <w:sz w:val="24"/>
          <w:szCs w:val="24"/>
        </w:rPr>
        <w:t>de libreta en fecha establecida así como trabajos encomendados en clase,</w:t>
      </w:r>
      <w:r w:rsidR="00C00352">
        <w:rPr>
          <w:rFonts w:ascii="Times New Roman" w:hAnsi="Times New Roman"/>
          <w:sz w:val="24"/>
          <w:szCs w:val="24"/>
        </w:rPr>
        <w:t xml:space="preserve"> no se recogerá posteriormente excepto justificante médico de dicho día)  y  20% participación en clase (tener las actividades realizadas cuando pregunta la profesora, aporta opinión, sigue la lectura </w:t>
      </w:r>
      <w:proofErr w:type="spellStart"/>
      <w:r w:rsidR="00C00352">
        <w:rPr>
          <w:rFonts w:ascii="Times New Roman" w:hAnsi="Times New Roman"/>
          <w:sz w:val="24"/>
          <w:szCs w:val="24"/>
        </w:rPr>
        <w:t>etc</w:t>
      </w:r>
      <w:proofErr w:type="spellEnd"/>
      <w:r w:rsidR="00C00352">
        <w:rPr>
          <w:rFonts w:ascii="Times New Roman" w:hAnsi="Times New Roman"/>
          <w:sz w:val="24"/>
          <w:szCs w:val="24"/>
        </w:rPr>
        <w:t>).</w:t>
      </w:r>
    </w:p>
    <w:p w:rsidR="00CA4B63" w:rsidRPr="006B042E" w:rsidRDefault="00CA4B63" w:rsidP="008266AB">
      <w:pPr>
        <w:pStyle w:val="Encabezado"/>
        <w:tabs>
          <w:tab w:val="clear" w:pos="4252"/>
          <w:tab w:val="clear" w:pos="8504"/>
        </w:tabs>
        <w:spacing w:after="120"/>
        <w:jc w:val="both"/>
        <w:rPr>
          <w:rFonts w:ascii="Times New Roman" w:hAnsi="Times New Roman"/>
          <w:sz w:val="24"/>
          <w:szCs w:val="24"/>
        </w:rPr>
      </w:pPr>
      <w:r w:rsidRPr="006B042E">
        <w:rPr>
          <w:rFonts w:ascii="Times New Roman" w:hAnsi="Times New Roman"/>
          <w:sz w:val="24"/>
          <w:szCs w:val="24"/>
        </w:rPr>
        <w:lastRenderedPageBreak/>
        <w:t xml:space="preserve">Se restarán 0,1 puntos por cada </w:t>
      </w:r>
      <w:r w:rsidRPr="006B042E">
        <w:rPr>
          <w:rFonts w:ascii="Times New Roman" w:hAnsi="Times New Roman"/>
          <w:b/>
          <w:sz w:val="24"/>
          <w:szCs w:val="24"/>
        </w:rPr>
        <w:t>falta de ortografía</w:t>
      </w:r>
      <w:r w:rsidRPr="006B042E">
        <w:rPr>
          <w:rFonts w:ascii="Times New Roman" w:hAnsi="Times New Roman"/>
          <w:sz w:val="24"/>
          <w:szCs w:val="24"/>
        </w:rPr>
        <w:t xml:space="preserve"> </w:t>
      </w:r>
      <w:r w:rsidRPr="006B042E">
        <w:rPr>
          <w:rFonts w:ascii="Times New Roman" w:hAnsi="Times New Roman"/>
          <w:b/>
          <w:sz w:val="24"/>
          <w:szCs w:val="24"/>
        </w:rPr>
        <w:t>o expresión</w:t>
      </w:r>
      <w:r w:rsidRPr="006B042E">
        <w:rPr>
          <w:rFonts w:ascii="Times New Roman" w:hAnsi="Times New Roman"/>
          <w:sz w:val="24"/>
          <w:szCs w:val="24"/>
        </w:rPr>
        <w:t xml:space="preserve"> en un examen.</w:t>
      </w:r>
    </w:p>
    <w:p w:rsidR="00CA4B63" w:rsidRPr="006B042E" w:rsidRDefault="00CA4B63" w:rsidP="008266AB">
      <w:pPr>
        <w:spacing w:after="120"/>
        <w:jc w:val="both"/>
        <w:rPr>
          <w:rFonts w:ascii="Times New Roman" w:hAnsi="Times New Roman" w:cs="Times New Roman"/>
          <w:sz w:val="24"/>
          <w:szCs w:val="24"/>
        </w:rPr>
      </w:pPr>
      <w:r w:rsidRPr="006B042E">
        <w:rPr>
          <w:rFonts w:ascii="Times New Roman" w:hAnsi="Times New Roman" w:cs="Times New Roman"/>
          <w:sz w:val="24"/>
          <w:szCs w:val="24"/>
        </w:rPr>
        <w:t>El alumnado deberá superar independientemente cada trimestre por separado.</w:t>
      </w:r>
    </w:p>
    <w:p w:rsidR="00CA4B63" w:rsidRPr="006B042E" w:rsidRDefault="00CA4B63" w:rsidP="008266AB">
      <w:pPr>
        <w:spacing w:after="0" w:line="240" w:lineRule="auto"/>
        <w:jc w:val="both"/>
        <w:rPr>
          <w:rFonts w:ascii="Times New Roman" w:hAnsi="Times New Roman" w:cs="Times New Roman"/>
          <w:b/>
          <w:sz w:val="24"/>
          <w:szCs w:val="24"/>
          <w:lang w:val="es-ES_tradnl"/>
        </w:rPr>
      </w:pPr>
      <w:r w:rsidRPr="006B042E">
        <w:rPr>
          <w:rFonts w:ascii="Times New Roman" w:hAnsi="Times New Roman" w:cs="Times New Roman"/>
          <w:sz w:val="24"/>
          <w:szCs w:val="24"/>
        </w:rPr>
        <w:t>La calificación final se hará considerando la media aritmética de los tres trimestres</w:t>
      </w:r>
      <w:r w:rsidR="00DE16EA" w:rsidRPr="006B042E">
        <w:rPr>
          <w:rFonts w:ascii="Times New Roman" w:hAnsi="Times New Roman" w:cs="Times New Roman"/>
          <w:sz w:val="24"/>
          <w:szCs w:val="24"/>
        </w:rPr>
        <w:t>.</w:t>
      </w:r>
    </w:p>
    <w:p w:rsidR="00CA4B63" w:rsidRPr="006B042E" w:rsidRDefault="00CA4B63" w:rsidP="008266AB">
      <w:pPr>
        <w:pStyle w:val="Prrafodelista"/>
        <w:spacing w:after="0" w:line="240" w:lineRule="auto"/>
        <w:ind w:left="1080"/>
        <w:jc w:val="both"/>
        <w:rPr>
          <w:rFonts w:ascii="Times New Roman" w:hAnsi="Times New Roman" w:cs="Times New Roman"/>
          <w:b/>
          <w:sz w:val="24"/>
          <w:szCs w:val="24"/>
          <w:lang w:val="es-ES_tradnl"/>
        </w:rPr>
      </w:pPr>
    </w:p>
    <w:p w:rsidR="00685394" w:rsidRPr="006B042E" w:rsidRDefault="00C00352" w:rsidP="008266AB">
      <w:pPr>
        <w:pStyle w:val="Prrafodelista"/>
        <w:ind w:left="0"/>
        <w:jc w:val="both"/>
        <w:rPr>
          <w:rFonts w:ascii="Times New Roman" w:hAnsi="Times New Roman" w:cs="Times New Roman"/>
          <w:sz w:val="24"/>
          <w:szCs w:val="24"/>
        </w:rPr>
      </w:pPr>
      <w:r>
        <w:rPr>
          <w:rFonts w:ascii="Times New Roman" w:hAnsi="Times New Roman" w:cs="Times New Roman"/>
          <w:sz w:val="24"/>
          <w:szCs w:val="24"/>
        </w:rPr>
        <w:t>Nota: Es imprescindible haber superado la prueba escrita para poder sumar el resto de calificaciones. Así mismo, para hacer media debe tener mínimo un 4, siempre que la nota media alcance el 5 (es decir, si se hacen 2 parciales en la evaluación y en uno tengo un 4, debo alcanzar como mínimo un 6 en el segundo parcial, para tener de media en las pruebas escritas un 5, de lo contrario estará suspensa).</w:t>
      </w:r>
    </w:p>
    <w:p w:rsidR="00685394" w:rsidRPr="006B042E" w:rsidRDefault="00685394" w:rsidP="008266AB">
      <w:pPr>
        <w:pStyle w:val="Prrafodelista"/>
        <w:ind w:left="0"/>
        <w:jc w:val="both"/>
        <w:rPr>
          <w:rFonts w:ascii="Times New Roman" w:hAnsi="Times New Roman" w:cs="Times New Roman"/>
          <w:sz w:val="24"/>
          <w:szCs w:val="24"/>
        </w:rPr>
      </w:pPr>
    </w:p>
    <w:p w:rsidR="00A135B2" w:rsidRPr="006B042E" w:rsidRDefault="00B30A5F" w:rsidP="008266AB">
      <w:pPr>
        <w:shd w:val="clear" w:color="auto" w:fill="8DB3E2" w:themeFill="text2" w:themeFillTint="66"/>
        <w:jc w:val="both"/>
        <w:rPr>
          <w:rFonts w:ascii="Times New Roman" w:hAnsi="Times New Roman" w:cs="Times New Roman"/>
          <w:b/>
          <w:sz w:val="24"/>
          <w:szCs w:val="24"/>
          <w:u w:val="single"/>
        </w:rPr>
      </w:pPr>
      <w:r w:rsidRPr="006B042E">
        <w:rPr>
          <w:rFonts w:ascii="Times New Roman" w:hAnsi="Times New Roman" w:cs="Times New Roman"/>
          <w:b/>
          <w:sz w:val="24"/>
          <w:szCs w:val="24"/>
          <w:highlight w:val="lightGray"/>
        </w:rPr>
        <w:t>MECANISMOS DE RECUP</w:t>
      </w:r>
      <w:r w:rsidR="00A135B2" w:rsidRPr="006B042E">
        <w:rPr>
          <w:rFonts w:ascii="Times New Roman" w:hAnsi="Times New Roman" w:cs="Times New Roman"/>
          <w:b/>
          <w:sz w:val="24"/>
          <w:szCs w:val="24"/>
          <w:highlight w:val="lightGray"/>
        </w:rPr>
        <w:t>ERACIÓN</w:t>
      </w:r>
    </w:p>
    <w:p w:rsidR="00CA4B63" w:rsidRPr="006B042E" w:rsidRDefault="00CA4B63" w:rsidP="008266AB">
      <w:pPr>
        <w:spacing w:after="0" w:line="240" w:lineRule="auto"/>
        <w:jc w:val="both"/>
        <w:rPr>
          <w:rFonts w:ascii="Times New Roman" w:hAnsi="Times New Roman" w:cs="Times New Roman"/>
          <w:sz w:val="24"/>
          <w:szCs w:val="24"/>
        </w:rPr>
      </w:pPr>
    </w:p>
    <w:p w:rsidR="00CA4B63" w:rsidRPr="006B042E" w:rsidRDefault="00CA4B63" w:rsidP="008266AB">
      <w:pPr>
        <w:pStyle w:val="Prrafodelista"/>
        <w:numPr>
          <w:ilvl w:val="0"/>
          <w:numId w:val="15"/>
        </w:numPr>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Al finalizar cada evaluación, si el alumnado ha suspendido podrá hacer una prueba con la parte suspensa para recuperarla. Prueba que se realizará al finalizar el trimestre o al inicio del trimestre siguiente. Según acuerdo de la profesora y el alumnado</w:t>
      </w:r>
    </w:p>
    <w:p w:rsidR="00CA4B63" w:rsidRPr="006B042E" w:rsidRDefault="00CA4B63" w:rsidP="008266AB">
      <w:pPr>
        <w:pStyle w:val="Prrafodelista"/>
        <w:numPr>
          <w:ilvl w:val="0"/>
          <w:numId w:val="15"/>
        </w:numPr>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 xml:space="preserve">Para el alumnado que en junio tenga una, dos o las tres evaluaciones suspensas, habrá una prueba </w:t>
      </w:r>
      <w:r w:rsidR="00E7567B" w:rsidRPr="006B042E">
        <w:rPr>
          <w:rFonts w:ascii="Times New Roman" w:hAnsi="Times New Roman" w:cs="Times New Roman"/>
          <w:sz w:val="24"/>
          <w:szCs w:val="24"/>
        </w:rPr>
        <w:t>ordinaria</w:t>
      </w:r>
      <w:r w:rsidRPr="006B042E">
        <w:rPr>
          <w:rFonts w:ascii="Times New Roman" w:hAnsi="Times New Roman" w:cs="Times New Roman"/>
          <w:sz w:val="24"/>
          <w:szCs w:val="24"/>
        </w:rPr>
        <w:t xml:space="preserve"> en la que podrá recuperar las partes suspensas. </w:t>
      </w:r>
    </w:p>
    <w:p w:rsidR="00E7567B" w:rsidRPr="006B042E" w:rsidRDefault="00E7567B" w:rsidP="008266AB">
      <w:pPr>
        <w:pStyle w:val="Prrafodelista"/>
        <w:numPr>
          <w:ilvl w:val="0"/>
          <w:numId w:val="15"/>
        </w:numPr>
        <w:tabs>
          <w:tab w:val="left" w:pos="3500"/>
        </w:tabs>
        <w:spacing w:after="120"/>
        <w:jc w:val="both"/>
        <w:rPr>
          <w:rFonts w:ascii="Times New Roman" w:hAnsi="Times New Roman" w:cs="Times New Roman"/>
          <w:sz w:val="24"/>
          <w:szCs w:val="24"/>
        </w:rPr>
      </w:pPr>
      <w:r w:rsidRPr="006B042E">
        <w:rPr>
          <w:rFonts w:ascii="Times New Roman" w:hAnsi="Times New Roman" w:cs="Times New Roman"/>
          <w:sz w:val="24"/>
          <w:szCs w:val="24"/>
        </w:rPr>
        <w:t xml:space="preserve">El alumnado que suspenda en junio podrá recuperar en la </w:t>
      </w:r>
      <w:r w:rsidRPr="006B042E">
        <w:rPr>
          <w:rFonts w:ascii="Times New Roman" w:hAnsi="Times New Roman" w:cs="Times New Roman"/>
          <w:sz w:val="24"/>
          <w:szCs w:val="24"/>
          <w:lang w:val="es-ES_tradnl"/>
        </w:rPr>
        <w:t xml:space="preserve">prueba extraordinaria de septiembre. </w:t>
      </w:r>
      <w:r w:rsidRPr="006B042E">
        <w:rPr>
          <w:rFonts w:ascii="Times New Roman" w:hAnsi="Times New Roman" w:cs="Times New Roman"/>
          <w:sz w:val="24"/>
          <w:szCs w:val="24"/>
        </w:rPr>
        <w:t xml:space="preserve"> En cualquier caso en septiembre se recuperará la totalidad de los contenidos impartidos a lo largo del curso, independientemente de que hay suspendido un único trimestre o todos.</w:t>
      </w:r>
    </w:p>
    <w:p w:rsidR="00E7567B" w:rsidRPr="006B042E" w:rsidRDefault="00E7567B" w:rsidP="008266AB">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lang w:val="es-ES_tradnl"/>
        </w:rPr>
        <w:t xml:space="preserve">La </w:t>
      </w:r>
      <w:r w:rsidRPr="006B042E">
        <w:rPr>
          <w:rFonts w:ascii="Times New Roman" w:hAnsi="Times New Roman" w:cs="Times New Roman"/>
          <w:sz w:val="24"/>
          <w:szCs w:val="24"/>
        </w:rPr>
        <w:t>calificación de la convocatoria  extraordinaria será la nota obtenida en el examen correspondiente</w:t>
      </w:r>
      <w:r w:rsidR="00C00352">
        <w:rPr>
          <w:rFonts w:ascii="Times New Roman" w:hAnsi="Times New Roman" w:cs="Times New Roman"/>
          <w:sz w:val="24"/>
          <w:szCs w:val="24"/>
        </w:rPr>
        <w:t>.</w:t>
      </w:r>
    </w:p>
    <w:p w:rsidR="00E7567B" w:rsidRPr="006B042E" w:rsidRDefault="00E7567B" w:rsidP="008266AB">
      <w:pPr>
        <w:pStyle w:val="Prrafodelista"/>
        <w:spacing w:after="0" w:line="240" w:lineRule="auto"/>
        <w:jc w:val="both"/>
        <w:rPr>
          <w:rFonts w:ascii="Times New Roman" w:hAnsi="Times New Roman" w:cs="Times New Roman"/>
          <w:sz w:val="24"/>
          <w:szCs w:val="24"/>
        </w:rPr>
      </w:pPr>
    </w:p>
    <w:p w:rsidR="00CA4B63" w:rsidRPr="006B042E" w:rsidRDefault="00CA4B63" w:rsidP="008266AB">
      <w:pPr>
        <w:spacing w:after="0" w:line="240" w:lineRule="auto"/>
        <w:jc w:val="both"/>
        <w:rPr>
          <w:rFonts w:ascii="Times New Roman" w:hAnsi="Times New Roman" w:cs="Times New Roman"/>
          <w:sz w:val="24"/>
          <w:szCs w:val="24"/>
        </w:rPr>
      </w:pPr>
    </w:p>
    <w:p w:rsidR="00174E61" w:rsidRPr="006B042E" w:rsidRDefault="00174E61" w:rsidP="008266AB">
      <w:pPr>
        <w:pStyle w:val="Prrafodelista"/>
        <w:ind w:left="0"/>
        <w:jc w:val="both"/>
        <w:rPr>
          <w:rFonts w:ascii="Times New Roman" w:hAnsi="Times New Roman" w:cs="Times New Roman"/>
          <w:sz w:val="24"/>
          <w:szCs w:val="24"/>
        </w:rPr>
      </w:pPr>
    </w:p>
    <w:p w:rsidR="00A135B2" w:rsidRPr="006B042E" w:rsidRDefault="00690D0C" w:rsidP="008266AB">
      <w:pPr>
        <w:suppressAutoHyphens/>
        <w:jc w:val="both"/>
        <w:rPr>
          <w:rFonts w:ascii="Times New Roman" w:hAnsi="Times New Roman" w:cs="Times New Roman"/>
          <w:b/>
          <w:sz w:val="24"/>
          <w:szCs w:val="24"/>
        </w:rPr>
      </w:pPr>
      <w:r w:rsidRPr="006B042E">
        <w:rPr>
          <w:rFonts w:ascii="Times New Roman" w:hAnsi="Times New Roman" w:cs="Times New Roman"/>
          <w:b/>
          <w:sz w:val="24"/>
          <w:szCs w:val="24"/>
          <w:highlight w:val="lightGray"/>
        </w:rPr>
        <w:t>CRITERIOS DE PROMOCIÓN</w:t>
      </w:r>
      <w:r w:rsidR="009E5F5D" w:rsidRPr="006B042E">
        <w:rPr>
          <w:rFonts w:ascii="Times New Roman" w:hAnsi="Times New Roman" w:cs="Times New Roman"/>
          <w:b/>
          <w:sz w:val="24"/>
          <w:szCs w:val="24"/>
        </w:rPr>
        <w:t xml:space="preserve">             </w:t>
      </w:r>
    </w:p>
    <w:p w:rsidR="00A135B2" w:rsidRPr="006B042E" w:rsidRDefault="008266AB" w:rsidP="008266AB">
      <w:pPr>
        <w:suppressAutoHyphens/>
        <w:jc w:val="both"/>
        <w:rPr>
          <w:rFonts w:ascii="Times New Roman" w:hAnsi="Times New Roman" w:cs="Times New Roman"/>
          <w:sz w:val="24"/>
          <w:szCs w:val="24"/>
        </w:rPr>
      </w:pPr>
      <w:r w:rsidRPr="006B042E">
        <w:rPr>
          <w:rFonts w:ascii="Times New Roman" w:hAnsi="Times New Roman" w:cs="Times New Roman"/>
          <w:sz w:val="24"/>
          <w:szCs w:val="24"/>
        </w:rPr>
        <w:t>Art.22 de la orden 14 de julio de 2016</w:t>
      </w:r>
    </w:p>
    <w:p w:rsidR="00A135B2" w:rsidRPr="006B042E" w:rsidRDefault="008266AB" w:rsidP="008266AB">
      <w:pPr>
        <w:autoSpaceDE w:val="0"/>
        <w:autoSpaceDN w:val="0"/>
        <w:adjustRightInd w:val="0"/>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Al finalizar cada uno de los cursos de la etapa y como consecuencia del proceso de evaluación, el equipo docente, de manera colegiada, adoptará las decisiones sobre la promoción del alumnado al curso siguiente, con el asesoramiento del departamento de orientación, atendiendo a la consecución de los objetivos y al grado de adquisición de las competencias correspondientes.</w:t>
      </w:r>
    </w:p>
    <w:p w:rsidR="00A135B2" w:rsidRPr="006B042E" w:rsidRDefault="00A135B2" w:rsidP="008266AB">
      <w:pPr>
        <w:suppressAutoHyphens/>
        <w:jc w:val="both"/>
        <w:rPr>
          <w:rFonts w:ascii="Times New Roman" w:hAnsi="Times New Roman" w:cs="Times New Roman"/>
          <w:sz w:val="24"/>
          <w:szCs w:val="24"/>
        </w:rPr>
      </w:pPr>
    </w:p>
    <w:sectPr w:rsidR="00A135B2" w:rsidRPr="006B042E" w:rsidSect="00AE2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2029" w:usb3="00000000" w:csb0="800001FF" w:csb1="00000000"/>
  </w:font>
  <w:font w:name="font196">
    <w:altName w:val="Times New Roman"/>
    <w:charset w:val="00"/>
    <w:family w:val="auto"/>
    <w:pitch w:val="variable"/>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5C871E5"/>
    <w:multiLevelType w:val="hybridMultilevel"/>
    <w:tmpl w:val="37B0D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7D661B"/>
    <w:multiLevelType w:val="hybridMultilevel"/>
    <w:tmpl w:val="DBDAE9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727D2C"/>
    <w:multiLevelType w:val="multilevel"/>
    <w:tmpl w:val="847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54119"/>
    <w:multiLevelType w:val="hybridMultilevel"/>
    <w:tmpl w:val="27D440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B80E0B"/>
    <w:multiLevelType w:val="hybridMultilevel"/>
    <w:tmpl w:val="E7682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4245EB"/>
    <w:multiLevelType w:val="hybridMultilevel"/>
    <w:tmpl w:val="F30E00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57706D"/>
    <w:multiLevelType w:val="hybridMultilevel"/>
    <w:tmpl w:val="A48AD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3B282F"/>
    <w:multiLevelType w:val="hybridMultilevel"/>
    <w:tmpl w:val="DE8AEBD0"/>
    <w:lvl w:ilvl="0" w:tplc="F49451A0">
      <w:start w:val="1"/>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A361DD6"/>
    <w:multiLevelType w:val="hybridMultilevel"/>
    <w:tmpl w:val="38440A66"/>
    <w:lvl w:ilvl="0" w:tplc="7E0022E0">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2F7485"/>
    <w:multiLevelType w:val="hybridMultilevel"/>
    <w:tmpl w:val="C6DED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FC61D7"/>
    <w:multiLevelType w:val="hybridMultilevel"/>
    <w:tmpl w:val="7C7AC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E521A5"/>
    <w:multiLevelType w:val="hybridMultilevel"/>
    <w:tmpl w:val="FAD6AA5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848580E"/>
    <w:multiLevelType w:val="hybridMultilevel"/>
    <w:tmpl w:val="9D321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0E2EEC"/>
    <w:multiLevelType w:val="hybridMultilevel"/>
    <w:tmpl w:val="ECF2915E"/>
    <w:lvl w:ilvl="0" w:tplc="2EF6DA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0F2FEC"/>
    <w:multiLevelType w:val="hybridMultilevel"/>
    <w:tmpl w:val="449A4A9A"/>
    <w:lvl w:ilvl="0" w:tplc="7E0022E0">
      <w:numFmt w:val="bullet"/>
      <w:lvlText w:val="-"/>
      <w:lvlJc w:val="left"/>
      <w:pPr>
        <w:ind w:left="720" w:hanging="360"/>
      </w:pPr>
      <w:rPr>
        <w:rFonts w:ascii="Times New Roman" w:eastAsia="Calibri"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E2D5ADF"/>
    <w:multiLevelType w:val="hybridMultilevel"/>
    <w:tmpl w:val="D4707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3"/>
  </w:num>
  <w:num w:numId="5">
    <w:abstractNumId w:val="0"/>
  </w:num>
  <w:num w:numId="6">
    <w:abstractNumId w:val="1"/>
  </w:num>
  <w:num w:numId="7">
    <w:abstractNumId w:val="5"/>
  </w:num>
  <w:num w:numId="8">
    <w:abstractNumId w:val="8"/>
  </w:num>
  <w:num w:numId="9">
    <w:abstractNumId w:val="9"/>
  </w:num>
  <w:num w:numId="10">
    <w:abstractNumId w:val="16"/>
  </w:num>
  <w:num w:numId="11">
    <w:abstractNumId w:val="13"/>
  </w:num>
  <w:num w:numId="12">
    <w:abstractNumId w:val="15"/>
  </w:num>
  <w:num w:numId="13">
    <w:abstractNumId w:val="10"/>
  </w:num>
  <w:num w:numId="14">
    <w:abstractNumId w:val="7"/>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FA"/>
    <w:rsid w:val="00022F04"/>
    <w:rsid w:val="00023658"/>
    <w:rsid w:val="00031AAE"/>
    <w:rsid w:val="00032BD7"/>
    <w:rsid w:val="000775F0"/>
    <w:rsid w:val="000A74B0"/>
    <w:rsid w:val="000B28BB"/>
    <w:rsid w:val="0012373E"/>
    <w:rsid w:val="00154A87"/>
    <w:rsid w:val="00174E61"/>
    <w:rsid w:val="001B4105"/>
    <w:rsid w:val="001D344B"/>
    <w:rsid w:val="001D4479"/>
    <w:rsid w:val="001E6442"/>
    <w:rsid w:val="001F0BFD"/>
    <w:rsid w:val="0024190A"/>
    <w:rsid w:val="002450F7"/>
    <w:rsid w:val="00267484"/>
    <w:rsid w:val="00272438"/>
    <w:rsid w:val="002A04CA"/>
    <w:rsid w:val="002B31EE"/>
    <w:rsid w:val="002B6E8F"/>
    <w:rsid w:val="003111E9"/>
    <w:rsid w:val="003246CF"/>
    <w:rsid w:val="003803AD"/>
    <w:rsid w:val="003820BF"/>
    <w:rsid w:val="003E26FA"/>
    <w:rsid w:val="00404A83"/>
    <w:rsid w:val="00406559"/>
    <w:rsid w:val="00425983"/>
    <w:rsid w:val="0046555B"/>
    <w:rsid w:val="0048347F"/>
    <w:rsid w:val="0048794E"/>
    <w:rsid w:val="00491957"/>
    <w:rsid w:val="004933E2"/>
    <w:rsid w:val="004B1860"/>
    <w:rsid w:val="004B2AE5"/>
    <w:rsid w:val="004D4ED9"/>
    <w:rsid w:val="005067DF"/>
    <w:rsid w:val="0054002E"/>
    <w:rsid w:val="00553AB2"/>
    <w:rsid w:val="005566AE"/>
    <w:rsid w:val="00581AE5"/>
    <w:rsid w:val="00590654"/>
    <w:rsid w:val="005932F2"/>
    <w:rsid w:val="005D71FF"/>
    <w:rsid w:val="00623A3F"/>
    <w:rsid w:val="006247FB"/>
    <w:rsid w:val="0064551A"/>
    <w:rsid w:val="006469A2"/>
    <w:rsid w:val="00685394"/>
    <w:rsid w:val="00690D0C"/>
    <w:rsid w:val="006B042E"/>
    <w:rsid w:val="006B20B5"/>
    <w:rsid w:val="006E00B1"/>
    <w:rsid w:val="00761B92"/>
    <w:rsid w:val="00785EC9"/>
    <w:rsid w:val="007D3AFA"/>
    <w:rsid w:val="007E5BBA"/>
    <w:rsid w:val="008211C9"/>
    <w:rsid w:val="008266AB"/>
    <w:rsid w:val="00830E1B"/>
    <w:rsid w:val="008809F5"/>
    <w:rsid w:val="00885D48"/>
    <w:rsid w:val="008D0D0E"/>
    <w:rsid w:val="008D5D71"/>
    <w:rsid w:val="00924E72"/>
    <w:rsid w:val="00930AFE"/>
    <w:rsid w:val="00970371"/>
    <w:rsid w:val="009A59B6"/>
    <w:rsid w:val="009E5F5D"/>
    <w:rsid w:val="00A04682"/>
    <w:rsid w:val="00A135B2"/>
    <w:rsid w:val="00A316DE"/>
    <w:rsid w:val="00A34325"/>
    <w:rsid w:val="00A55BD3"/>
    <w:rsid w:val="00A825E9"/>
    <w:rsid w:val="00A912FF"/>
    <w:rsid w:val="00A9618F"/>
    <w:rsid w:val="00AB0AFE"/>
    <w:rsid w:val="00AE2D1B"/>
    <w:rsid w:val="00B04FC4"/>
    <w:rsid w:val="00B30A5F"/>
    <w:rsid w:val="00B475B4"/>
    <w:rsid w:val="00B715DD"/>
    <w:rsid w:val="00B76C32"/>
    <w:rsid w:val="00B95CDA"/>
    <w:rsid w:val="00B961C6"/>
    <w:rsid w:val="00BA0CE0"/>
    <w:rsid w:val="00BB550B"/>
    <w:rsid w:val="00BE3770"/>
    <w:rsid w:val="00C00352"/>
    <w:rsid w:val="00C15B1F"/>
    <w:rsid w:val="00C22C3A"/>
    <w:rsid w:val="00CA4B63"/>
    <w:rsid w:val="00CD636B"/>
    <w:rsid w:val="00D040EE"/>
    <w:rsid w:val="00D111A9"/>
    <w:rsid w:val="00D37E8B"/>
    <w:rsid w:val="00D44EB4"/>
    <w:rsid w:val="00DA4D08"/>
    <w:rsid w:val="00DC40C7"/>
    <w:rsid w:val="00DE1064"/>
    <w:rsid w:val="00DE16EA"/>
    <w:rsid w:val="00DE67AF"/>
    <w:rsid w:val="00E447AB"/>
    <w:rsid w:val="00E7567B"/>
    <w:rsid w:val="00EC77D8"/>
    <w:rsid w:val="00EF0772"/>
    <w:rsid w:val="00EF44D4"/>
    <w:rsid w:val="00F06D7A"/>
    <w:rsid w:val="00F232DC"/>
    <w:rsid w:val="00F74654"/>
    <w:rsid w:val="00F8000A"/>
    <w:rsid w:val="00FA26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2B77E-10DA-47A9-9DC6-B679F4BA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7D3AFA"/>
    <w:pPr>
      <w:keepLines/>
      <w:framePr w:w="2635" w:h="1138" w:wrap="notBeside" w:vAnchor="page" w:hAnchor="margin" w:xAlign="right" w:y="678"/>
      <w:widowControl w:val="0"/>
      <w:spacing w:after="0" w:line="200" w:lineRule="auto"/>
      <w:ind w:right="-120"/>
    </w:pPr>
    <w:rPr>
      <w:rFonts w:ascii="Times New Roman" w:eastAsia="Times New Roman" w:hAnsi="Times New Roman" w:cs="Times New Roman"/>
      <w:sz w:val="16"/>
      <w:szCs w:val="20"/>
      <w:lang w:val="es-ES_tradnl"/>
    </w:rPr>
  </w:style>
  <w:style w:type="paragraph" w:styleId="Prrafodelista">
    <w:name w:val="List Paragraph"/>
    <w:basedOn w:val="Normal"/>
    <w:uiPriority w:val="34"/>
    <w:qFormat/>
    <w:rsid w:val="00BB550B"/>
    <w:pPr>
      <w:ind w:left="720"/>
      <w:contextualSpacing/>
    </w:pPr>
  </w:style>
  <w:style w:type="paragraph" w:styleId="Textodeglobo">
    <w:name w:val="Balloon Text"/>
    <w:basedOn w:val="Normal"/>
    <w:link w:val="TextodegloboCar"/>
    <w:uiPriority w:val="99"/>
    <w:semiHidden/>
    <w:unhideWhenUsed/>
    <w:rsid w:val="0003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AAE"/>
    <w:rPr>
      <w:rFonts w:ascii="Tahoma" w:hAnsi="Tahoma" w:cs="Tahoma"/>
      <w:sz w:val="16"/>
      <w:szCs w:val="16"/>
    </w:rPr>
  </w:style>
  <w:style w:type="paragraph" w:customStyle="1" w:styleId="Prrafodelista1">
    <w:name w:val="Párrafo de lista1"/>
    <w:basedOn w:val="Normal"/>
    <w:rsid w:val="00AE2D1B"/>
    <w:pPr>
      <w:suppressAutoHyphens/>
      <w:ind w:left="720"/>
    </w:pPr>
    <w:rPr>
      <w:rFonts w:ascii="Calibri" w:eastAsia="DejaVu Sans" w:hAnsi="Calibri" w:cs="font196"/>
      <w:kern w:val="1"/>
      <w:lang w:val="es-ES_tradnl" w:eastAsia="ar-SA"/>
    </w:rPr>
  </w:style>
  <w:style w:type="table" w:styleId="Tablaconcuadrcula">
    <w:name w:val="Table Grid"/>
    <w:basedOn w:val="Tablanormal"/>
    <w:uiPriority w:val="59"/>
    <w:rsid w:val="005D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825E9"/>
    <w:pPr>
      <w:tabs>
        <w:tab w:val="center" w:pos="4252"/>
        <w:tab w:val="right" w:pos="8504"/>
      </w:tabs>
    </w:pPr>
    <w:rPr>
      <w:rFonts w:ascii="Calibri" w:eastAsia="Calibri" w:hAnsi="Calibri" w:cs="Times New Roman"/>
      <w:lang w:eastAsia="en-US"/>
    </w:rPr>
  </w:style>
  <w:style w:type="character" w:customStyle="1" w:styleId="EncabezadoCar">
    <w:name w:val="Encabezado Car"/>
    <w:basedOn w:val="Fuentedeprrafopredeter"/>
    <w:link w:val="Encabezado"/>
    <w:rsid w:val="00A825E9"/>
    <w:rPr>
      <w:rFonts w:ascii="Calibri" w:eastAsia="Calibri" w:hAnsi="Calibri" w:cs="Times New Roman"/>
      <w:lang w:eastAsia="en-US"/>
    </w:rPr>
  </w:style>
  <w:style w:type="paragraph" w:styleId="Textoindependiente2">
    <w:name w:val="Body Text 2"/>
    <w:basedOn w:val="Normal"/>
    <w:link w:val="Textoindependiente2Car"/>
    <w:uiPriority w:val="99"/>
    <w:unhideWhenUsed/>
    <w:rsid w:val="008809F5"/>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809F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1589">
      <w:bodyDiv w:val="1"/>
      <w:marLeft w:val="0"/>
      <w:marRight w:val="0"/>
      <w:marTop w:val="0"/>
      <w:marBottom w:val="0"/>
      <w:divBdr>
        <w:top w:val="none" w:sz="0" w:space="0" w:color="auto"/>
        <w:left w:val="none" w:sz="0" w:space="0" w:color="auto"/>
        <w:bottom w:val="none" w:sz="0" w:space="0" w:color="auto"/>
        <w:right w:val="none" w:sz="0" w:space="0" w:color="auto"/>
      </w:divBdr>
      <w:divsChild>
        <w:div w:id="1234124047">
          <w:marLeft w:val="0"/>
          <w:marRight w:val="0"/>
          <w:marTop w:val="0"/>
          <w:marBottom w:val="0"/>
          <w:divBdr>
            <w:top w:val="none" w:sz="0" w:space="0" w:color="auto"/>
            <w:left w:val="none" w:sz="0" w:space="0" w:color="auto"/>
            <w:bottom w:val="none" w:sz="0" w:space="0" w:color="auto"/>
            <w:right w:val="none" w:sz="0" w:space="0" w:color="auto"/>
          </w:divBdr>
        </w:div>
      </w:divsChild>
    </w:div>
    <w:div w:id="1325478487">
      <w:bodyDiv w:val="1"/>
      <w:marLeft w:val="0"/>
      <w:marRight w:val="0"/>
      <w:marTop w:val="0"/>
      <w:marBottom w:val="0"/>
      <w:divBdr>
        <w:top w:val="none" w:sz="0" w:space="0" w:color="auto"/>
        <w:left w:val="none" w:sz="0" w:space="0" w:color="auto"/>
        <w:bottom w:val="none" w:sz="0" w:space="0" w:color="auto"/>
        <w:right w:val="none" w:sz="0" w:space="0" w:color="auto"/>
      </w:divBdr>
    </w:div>
    <w:div w:id="1770812425">
      <w:bodyDiv w:val="1"/>
      <w:marLeft w:val="0"/>
      <w:marRight w:val="0"/>
      <w:marTop w:val="0"/>
      <w:marBottom w:val="0"/>
      <w:divBdr>
        <w:top w:val="none" w:sz="0" w:space="0" w:color="auto"/>
        <w:left w:val="none" w:sz="0" w:space="0" w:color="auto"/>
        <w:bottom w:val="none" w:sz="0" w:space="0" w:color="auto"/>
        <w:right w:val="none" w:sz="0" w:space="0" w:color="auto"/>
      </w:divBdr>
    </w:div>
    <w:div w:id="1885562689">
      <w:bodyDiv w:val="1"/>
      <w:marLeft w:val="0"/>
      <w:marRight w:val="0"/>
      <w:marTop w:val="0"/>
      <w:marBottom w:val="0"/>
      <w:divBdr>
        <w:top w:val="none" w:sz="0" w:space="0" w:color="auto"/>
        <w:left w:val="none" w:sz="0" w:space="0" w:color="auto"/>
        <w:bottom w:val="none" w:sz="0" w:space="0" w:color="auto"/>
        <w:right w:val="none" w:sz="0" w:space="0" w:color="auto"/>
      </w:divBdr>
      <w:divsChild>
        <w:div w:id="82709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Toñy Clemente</cp:lastModifiedBy>
  <cp:revision>4</cp:revision>
  <cp:lastPrinted>2014-09-12T08:05:00Z</cp:lastPrinted>
  <dcterms:created xsi:type="dcterms:W3CDTF">2018-09-17T18:58:00Z</dcterms:created>
  <dcterms:modified xsi:type="dcterms:W3CDTF">2018-09-21T18:37:00Z</dcterms:modified>
</cp:coreProperties>
</file>